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FCF6CE" w14:textId="77777777" w:rsidR="00445897" w:rsidRPr="00E57EBE" w:rsidRDefault="00445897" w:rsidP="0044589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50969</w:t>
      </w:r>
    </w:p>
    <w:p w14:paraId="3D94F662" w14:textId="77777777" w:rsidR="00445897" w:rsidRPr="001E0547" w:rsidRDefault="00445897" w:rsidP="00445897">
      <w:pPr>
        <w:jc w:val="center"/>
        <w:rPr>
          <w:b/>
        </w:rPr>
      </w:pPr>
    </w:p>
    <w:tbl>
      <w:tblPr>
        <w:tblW w:w="9810" w:type="dxa"/>
        <w:tblLayout w:type="fixed"/>
        <w:tblLook w:val="01E0" w:firstRow="1" w:lastRow="1" w:firstColumn="1" w:lastColumn="1" w:noHBand="0" w:noVBand="0"/>
      </w:tblPr>
      <w:tblGrid>
        <w:gridCol w:w="4590"/>
        <w:gridCol w:w="360"/>
        <w:gridCol w:w="4860"/>
      </w:tblGrid>
      <w:tr w:rsidR="00445897" w:rsidRPr="00D75599" w14:paraId="7CFC8914" w14:textId="77777777" w:rsidTr="002D23DF">
        <w:tc>
          <w:tcPr>
            <w:tcW w:w="4590" w:type="dxa"/>
          </w:tcPr>
          <w:p w14:paraId="16BCD444" w14:textId="77777777" w:rsidR="00445897" w:rsidRPr="00B56E3A" w:rsidRDefault="00445897" w:rsidP="002D23DF">
            <w:pPr>
              <w:jc w:val="left"/>
              <w:rPr>
                <w:b/>
                <w:bCs/>
              </w:rPr>
            </w:pPr>
            <w:r w:rsidRPr="00B56E3A">
              <w:rPr>
                <w:b/>
                <w:bCs/>
              </w:rPr>
              <w:t>APPLICATION OF JAMES NELSON DBA WATERCO TO OBTAIN A WATER CERTIFICATE OF CONVENIENCE AND NECESSITY IN MONTAGUE COUNTY</w:t>
            </w:r>
          </w:p>
        </w:tc>
        <w:tc>
          <w:tcPr>
            <w:tcW w:w="360" w:type="dxa"/>
          </w:tcPr>
          <w:p w14:paraId="6527E3D5" w14:textId="77777777" w:rsidR="00445897" w:rsidRPr="00D75599" w:rsidRDefault="00445897" w:rsidP="002D23DF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65C45E2" w14:textId="77777777" w:rsidR="00445897" w:rsidRPr="00D75599" w:rsidRDefault="00445897" w:rsidP="002D23DF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CF1D155" w14:textId="77777777" w:rsidR="00445897" w:rsidRPr="00D75599" w:rsidRDefault="00445897" w:rsidP="002D23DF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3F888BD" w14:textId="77777777" w:rsidR="00445897" w:rsidRDefault="00445897" w:rsidP="002D23DF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0A292DA" w14:textId="77777777" w:rsidR="00445897" w:rsidRPr="00D75599" w:rsidRDefault="00445897" w:rsidP="002D23DF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860" w:type="dxa"/>
          </w:tcPr>
          <w:p w14:paraId="67E88704" w14:textId="77777777" w:rsidR="00445897" w:rsidRPr="00D75599" w:rsidRDefault="00445897" w:rsidP="002D23DF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5E908BC7" w14:textId="77777777" w:rsidR="00445897" w:rsidRPr="00D75599" w:rsidRDefault="00445897" w:rsidP="002D23DF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6A4F3DA3" w14:textId="77777777" w:rsidR="00445897" w:rsidRPr="00D75599" w:rsidRDefault="00445897" w:rsidP="002D23DF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7F23AF8F" w14:textId="77777777" w:rsidR="00445897" w:rsidRPr="00261AFE" w:rsidRDefault="00445897" w:rsidP="00445897">
      <w:pPr>
        <w:pStyle w:val="Documentheading"/>
        <w:rPr>
          <w:sz w:val="24"/>
          <w:szCs w:val="24"/>
        </w:rPr>
      </w:pPr>
    </w:p>
    <w:p w14:paraId="1713055A" w14:textId="77777777" w:rsidR="00445897" w:rsidRPr="008B1B67" w:rsidRDefault="00445897" w:rsidP="00445897">
      <w:pPr>
        <w:pStyle w:val="Documentheading"/>
        <w:spacing w:after="120" w:line="360" w:lineRule="auto"/>
        <w:rPr>
          <w:sz w:val="24"/>
          <w:szCs w:val="24"/>
        </w:rPr>
      </w:pPr>
      <w:r>
        <w:rPr>
          <w:sz w:val="24"/>
          <w:szCs w:val="24"/>
        </w:rPr>
        <w:t>COMMISSION STAFF’S STATUS REPORT</w:t>
      </w:r>
    </w:p>
    <w:p w14:paraId="443C67AE" w14:textId="77777777" w:rsidR="003449E7" w:rsidRDefault="00445897" w:rsidP="00445897">
      <w:pPr>
        <w:autoSpaceDE w:val="0"/>
        <w:autoSpaceDN w:val="0"/>
        <w:adjustRightInd w:val="0"/>
        <w:snapToGrid w:val="0"/>
        <w:spacing w:line="360" w:lineRule="auto"/>
        <w:ind w:firstLine="720"/>
        <w:rPr>
          <w:szCs w:val="24"/>
        </w:rPr>
      </w:pPr>
      <w:r w:rsidRPr="00BC160B">
        <w:rPr>
          <w:szCs w:val="24"/>
        </w:rPr>
        <w:t xml:space="preserve">On </w:t>
      </w:r>
      <w:r>
        <w:rPr>
          <w:szCs w:val="24"/>
        </w:rPr>
        <w:t>June 23,</w:t>
      </w:r>
      <w:r w:rsidRPr="00BC160B">
        <w:rPr>
          <w:szCs w:val="24"/>
        </w:rPr>
        <w:t xml:space="preserve"> 20</w:t>
      </w:r>
      <w:r>
        <w:rPr>
          <w:szCs w:val="24"/>
        </w:rPr>
        <w:t>20</w:t>
      </w:r>
      <w:r w:rsidRPr="00BC160B">
        <w:rPr>
          <w:szCs w:val="24"/>
        </w:rPr>
        <w:t xml:space="preserve">, </w:t>
      </w:r>
      <w:r>
        <w:t xml:space="preserve">James Nelson dba Waterco (Waterco) </w:t>
      </w:r>
      <w:r w:rsidRPr="00BC160B">
        <w:rPr>
          <w:szCs w:val="24"/>
        </w:rPr>
        <w:t xml:space="preserve">filed an application </w:t>
      </w:r>
      <w:r>
        <w:rPr>
          <w:bCs/>
        </w:rPr>
        <w:t>to obtain a water c</w:t>
      </w:r>
      <w:r w:rsidRPr="00C57133">
        <w:rPr>
          <w:bCs/>
        </w:rPr>
        <w:t>ertifica</w:t>
      </w:r>
      <w:r>
        <w:rPr>
          <w:bCs/>
        </w:rPr>
        <w:t xml:space="preserve">te of convenience and necessity </w:t>
      </w:r>
      <w:r w:rsidRPr="00C57133">
        <w:rPr>
          <w:bCs/>
        </w:rPr>
        <w:t xml:space="preserve">(CCN) </w:t>
      </w:r>
      <w:r>
        <w:rPr>
          <w:bCs/>
        </w:rPr>
        <w:t>in Montague</w:t>
      </w:r>
      <w:r w:rsidRPr="00C57133">
        <w:rPr>
          <w:bCs/>
        </w:rPr>
        <w:t xml:space="preserve"> County</w:t>
      </w:r>
      <w:r w:rsidRPr="00BC160B">
        <w:rPr>
          <w:szCs w:val="24"/>
        </w:rPr>
        <w:t>.</w:t>
      </w:r>
      <w:r>
        <w:rPr>
          <w:szCs w:val="24"/>
        </w:rPr>
        <w:t xml:space="preserve"> </w:t>
      </w:r>
      <w:r w:rsidRPr="00BC160B">
        <w:rPr>
          <w:szCs w:val="24"/>
        </w:rPr>
        <w:t>The request</w:t>
      </w:r>
      <w:r>
        <w:rPr>
          <w:szCs w:val="24"/>
        </w:rPr>
        <w:t>ed service area consists of an undetermined number of acres and as many as 20 potential connections</w:t>
      </w:r>
      <w:r w:rsidRPr="002E4CD3">
        <w:rPr>
          <w:szCs w:val="24"/>
        </w:rPr>
        <w:t>.</w:t>
      </w:r>
      <w:r>
        <w:rPr>
          <w:szCs w:val="24"/>
        </w:rPr>
        <w:t xml:space="preserve"> </w:t>
      </w:r>
    </w:p>
    <w:p w14:paraId="4FC0FFAC" w14:textId="32FD3358" w:rsidR="00445897" w:rsidRPr="008B0BCC" w:rsidRDefault="00445897" w:rsidP="00445897">
      <w:pPr>
        <w:autoSpaceDE w:val="0"/>
        <w:autoSpaceDN w:val="0"/>
        <w:adjustRightInd w:val="0"/>
        <w:snapToGrid w:val="0"/>
        <w:spacing w:line="360" w:lineRule="auto"/>
        <w:ind w:firstLine="720"/>
        <w:rPr>
          <w:szCs w:val="24"/>
        </w:rPr>
      </w:pPr>
      <w:r>
        <w:t xml:space="preserve">On </w:t>
      </w:r>
      <w:r w:rsidR="008B361C">
        <w:t>September</w:t>
      </w:r>
      <w:r>
        <w:t xml:space="preserve"> </w:t>
      </w:r>
      <w:r w:rsidR="003449E7">
        <w:t>2</w:t>
      </w:r>
      <w:r w:rsidR="008B361C">
        <w:t>2</w:t>
      </w:r>
      <w:r>
        <w:t xml:space="preserve">, 2021, </w:t>
      </w:r>
      <w:r w:rsidR="003449E7">
        <w:t xml:space="preserve">the administrative law judge </w:t>
      </w:r>
      <w:r w:rsidR="00500F4B">
        <w:t xml:space="preserve">(ALJ) </w:t>
      </w:r>
      <w:r w:rsidR="003449E7">
        <w:t xml:space="preserve">filed </w:t>
      </w:r>
      <w:r>
        <w:t xml:space="preserve">Order No. </w:t>
      </w:r>
      <w:r w:rsidR="008B361C">
        <w:t>9</w:t>
      </w:r>
      <w:r w:rsidR="003449E7">
        <w:t>,</w:t>
      </w:r>
      <w:r>
        <w:t xml:space="preserve"> requiring the parties to provide a status report and procedural schedule, if appropriate, by </w:t>
      </w:r>
      <w:r w:rsidR="008B361C">
        <w:t>October 11</w:t>
      </w:r>
      <w:r>
        <w:t>, 2021. T</w:t>
      </w:r>
      <w:r w:rsidR="008233E1">
        <w:t>herefore, t</w:t>
      </w:r>
      <w:r>
        <w:t>his pleading is timely filed.</w:t>
      </w:r>
    </w:p>
    <w:p w14:paraId="3A1D493E" w14:textId="77777777" w:rsidR="00445897" w:rsidRDefault="00445897" w:rsidP="00445897">
      <w:pPr>
        <w:autoSpaceDE w:val="0"/>
        <w:autoSpaceDN w:val="0"/>
        <w:adjustRightInd w:val="0"/>
      </w:pPr>
    </w:p>
    <w:p w14:paraId="108FAE9C" w14:textId="129DC929" w:rsidR="00445897" w:rsidRPr="003449E7" w:rsidRDefault="003449E7" w:rsidP="00445897">
      <w:pPr>
        <w:pStyle w:val="ListParagraph"/>
        <w:numPr>
          <w:ilvl w:val="0"/>
          <w:numId w:val="1"/>
        </w:numPr>
        <w:spacing w:line="360" w:lineRule="auto"/>
        <w:ind w:left="0" w:firstLine="0"/>
        <w:jc w:val="center"/>
        <w:rPr>
          <w:b/>
        </w:rPr>
      </w:pPr>
      <w:r w:rsidRPr="003449E7">
        <w:rPr>
          <w:b/>
        </w:rPr>
        <w:t>STATUS REPORT</w:t>
      </w:r>
    </w:p>
    <w:p w14:paraId="732A5D67" w14:textId="513DEF02" w:rsidR="00445897" w:rsidRDefault="00D0763D" w:rsidP="00445897">
      <w:pPr>
        <w:spacing w:line="360" w:lineRule="auto"/>
        <w:ind w:firstLine="720"/>
      </w:pPr>
      <w:r>
        <w:t xml:space="preserve">The </w:t>
      </w:r>
      <w:r w:rsidR="00445897">
        <w:t xml:space="preserve">Staff </w:t>
      </w:r>
      <w:r>
        <w:t xml:space="preserve">(Staff) of the Public Utility Commission of Texas (Commission) </w:t>
      </w:r>
      <w:r w:rsidR="00445897">
        <w:t xml:space="preserve">recommends that this docket continue to be abated. In Docket No. 51642, CSWR-Texas Utility Operating Company, LLC has sought to purchase all </w:t>
      </w:r>
      <w:r>
        <w:t xml:space="preserve">of Waterco’s </w:t>
      </w:r>
      <w:r w:rsidR="00445897">
        <w:t>utility assets.</w:t>
      </w:r>
      <w:r w:rsidR="00445897">
        <w:rPr>
          <w:rStyle w:val="FootnoteReference"/>
        </w:rPr>
        <w:footnoteReference w:id="1"/>
      </w:r>
      <w:r w:rsidR="00445897">
        <w:t xml:space="preserve"> </w:t>
      </w:r>
      <w:r w:rsidR="00500F4B">
        <w:t xml:space="preserve">Most recently in </w:t>
      </w:r>
      <w:r w:rsidR="00445897">
        <w:t>that docket</w:t>
      </w:r>
      <w:r w:rsidR="00500F4B">
        <w:t xml:space="preserve">, the ALJ has </w:t>
      </w:r>
      <w:r w:rsidR="00A7459E">
        <w:t xml:space="preserve">filed Order No. 8, which granted the sale and allowed the </w:t>
      </w:r>
      <w:r w:rsidR="00B60AD4">
        <w:t>transaction</w:t>
      </w:r>
      <w:r w:rsidR="00A7459E">
        <w:t xml:space="preserve"> to be consummated.</w:t>
      </w:r>
      <w:r w:rsidR="00431CB4">
        <w:rPr>
          <w:rStyle w:val="FootnoteReference"/>
        </w:rPr>
        <w:footnoteReference w:id="2"/>
      </w:r>
      <w:r w:rsidR="00431CB4">
        <w:t xml:space="preserve"> </w:t>
      </w:r>
      <w:r w:rsidR="00B60AD4">
        <w:t xml:space="preserve">To date, the parties have not filed proof that the transaction </w:t>
      </w:r>
      <w:r w:rsidR="00E86C5B">
        <w:t>h</w:t>
      </w:r>
      <w:r w:rsidR="00B60AD4">
        <w:t>as been consummated.</w:t>
      </w:r>
    </w:p>
    <w:p w14:paraId="3B4E243E" w14:textId="29D9FB0B" w:rsidR="00445897" w:rsidRPr="00704D94" w:rsidRDefault="00445897" w:rsidP="00445897">
      <w:pPr>
        <w:spacing w:line="360" w:lineRule="auto"/>
        <w:ind w:firstLine="720"/>
      </w:pPr>
      <w:r>
        <w:t>Staff does not propose a further procedural schedule at this time</w:t>
      </w:r>
      <w:r w:rsidR="00500F4B">
        <w:t xml:space="preserve">. </w:t>
      </w:r>
      <w:r>
        <w:t>If and when the transaction is approved in Docket No. 51642, Staff will likely move for this docket to be dismissed for mootness under 16 Texas Administrative Code § 22.181(d)(2).</w:t>
      </w:r>
    </w:p>
    <w:p w14:paraId="3FD120AF" w14:textId="77777777" w:rsidR="00445897" w:rsidRDefault="00445897" w:rsidP="00445897">
      <w:pPr>
        <w:ind w:firstLine="720"/>
      </w:pPr>
    </w:p>
    <w:p w14:paraId="54DFC253" w14:textId="77777777" w:rsidR="00445897" w:rsidRPr="00500F4B" w:rsidRDefault="00445897" w:rsidP="00445897">
      <w:pPr>
        <w:pStyle w:val="ListParagraph"/>
        <w:numPr>
          <w:ilvl w:val="0"/>
          <w:numId w:val="1"/>
        </w:numPr>
        <w:spacing w:line="360" w:lineRule="auto"/>
        <w:ind w:left="0" w:firstLine="0"/>
        <w:jc w:val="center"/>
        <w:rPr>
          <w:b/>
          <w:caps/>
        </w:rPr>
      </w:pPr>
      <w:r w:rsidRPr="00500F4B">
        <w:rPr>
          <w:b/>
          <w:caps/>
        </w:rPr>
        <w:t>Conclusion</w:t>
      </w:r>
    </w:p>
    <w:p w14:paraId="272EC172" w14:textId="77777777" w:rsidR="00445897" w:rsidRDefault="00445897" w:rsidP="00445897">
      <w:pPr>
        <w:spacing w:line="360" w:lineRule="auto"/>
        <w:ind w:firstLine="720"/>
      </w:pPr>
      <w:r>
        <w:t>Staff respectfully submits the foregoing status report.</w:t>
      </w:r>
    </w:p>
    <w:p w14:paraId="47BFFD58" w14:textId="77777777" w:rsidR="00445897" w:rsidRDefault="00445897" w:rsidP="00445897">
      <w:pPr>
        <w:jc w:val="left"/>
      </w:pPr>
    </w:p>
    <w:p w14:paraId="2B66E506" w14:textId="77777777" w:rsidR="00445897" w:rsidRDefault="00445897" w:rsidP="00445897">
      <w:pPr>
        <w:jc w:val="left"/>
      </w:pPr>
    </w:p>
    <w:p w14:paraId="020FD783" w14:textId="210631C8" w:rsidR="0088325A" w:rsidRPr="008647EB" w:rsidRDefault="00500F4B" w:rsidP="0088325A">
      <w:pPr>
        <w:spacing w:line="360" w:lineRule="auto"/>
      </w:pPr>
      <w:r>
        <w:br w:type="page"/>
      </w:r>
      <w:r w:rsidR="0088325A">
        <w:lastRenderedPageBreak/>
        <w:t xml:space="preserve">Dated:  </w:t>
      </w:r>
      <w:r w:rsidR="0088325A">
        <w:fldChar w:fldCharType="begin"/>
      </w:r>
      <w:r w:rsidR="0088325A">
        <w:instrText xml:space="preserve"> DATE \@ "MMMM d, yyyy" </w:instrText>
      </w:r>
      <w:r w:rsidR="0088325A">
        <w:fldChar w:fldCharType="separate"/>
      </w:r>
      <w:r w:rsidR="00813D5A">
        <w:rPr>
          <w:noProof/>
        </w:rPr>
        <w:t>October 11, 2021</w:t>
      </w:r>
      <w:r w:rsidR="0088325A">
        <w:fldChar w:fldCharType="end"/>
      </w:r>
      <w:r w:rsidR="0088325A">
        <w:t xml:space="preserve"> </w:t>
      </w:r>
    </w:p>
    <w:p w14:paraId="34CB7742" w14:textId="77777777" w:rsidR="0088325A" w:rsidRPr="008647EB" w:rsidRDefault="0088325A" w:rsidP="0088325A">
      <w:pPr>
        <w:jc w:val="center"/>
        <w:rPr>
          <w:bCs/>
        </w:rPr>
      </w:pPr>
    </w:p>
    <w:p w14:paraId="50B17D6A" w14:textId="77777777" w:rsidR="000A2EB5" w:rsidRPr="000A2EB5" w:rsidRDefault="000A2EB5" w:rsidP="000A2EB5">
      <w:pPr>
        <w:spacing w:line="480" w:lineRule="auto"/>
        <w:ind w:left="3600" w:firstLine="720"/>
        <w:rPr>
          <w:szCs w:val="24"/>
        </w:rPr>
      </w:pPr>
      <w:r w:rsidRPr="000A2EB5">
        <w:rPr>
          <w:szCs w:val="24"/>
        </w:rPr>
        <w:t>Respectfully submitted,</w:t>
      </w:r>
    </w:p>
    <w:p w14:paraId="44253B60" w14:textId="77777777" w:rsidR="000A2EB5" w:rsidRPr="000A2EB5" w:rsidRDefault="000A2EB5" w:rsidP="000A2EB5">
      <w:pPr>
        <w:ind w:left="4320"/>
        <w:contextualSpacing/>
        <w:rPr>
          <w:b/>
          <w:szCs w:val="24"/>
        </w:rPr>
      </w:pPr>
      <w:r w:rsidRPr="000A2EB5">
        <w:rPr>
          <w:b/>
          <w:szCs w:val="24"/>
        </w:rPr>
        <w:t xml:space="preserve">PUBLIC UTILITY COMMISSION OF TEXAS </w:t>
      </w:r>
    </w:p>
    <w:p w14:paraId="6363B2FB" w14:textId="77777777" w:rsidR="000A2EB5" w:rsidRPr="000A2EB5" w:rsidRDefault="000A2EB5" w:rsidP="000A2EB5">
      <w:pPr>
        <w:ind w:left="4320"/>
        <w:contextualSpacing/>
        <w:rPr>
          <w:b/>
          <w:szCs w:val="24"/>
        </w:rPr>
      </w:pPr>
      <w:r w:rsidRPr="000A2EB5">
        <w:rPr>
          <w:b/>
          <w:szCs w:val="24"/>
        </w:rPr>
        <w:t>LEGAL DIVISION</w:t>
      </w:r>
    </w:p>
    <w:p w14:paraId="02D6309D" w14:textId="77777777" w:rsidR="000A2EB5" w:rsidRPr="000A2EB5" w:rsidRDefault="000A2EB5" w:rsidP="000A2EB5"/>
    <w:p w14:paraId="6E1399F3" w14:textId="77777777" w:rsidR="000A2EB5" w:rsidRPr="000A2EB5" w:rsidRDefault="000A2EB5" w:rsidP="000A2EB5">
      <w:pPr>
        <w:ind w:left="4320"/>
        <w:rPr>
          <w:rFonts w:eastAsia="Calibri"/>
        </w:rPr>
      </w:pPr>
      <w:r w:rsidRPr="000A2EB5">
        <w:rPr>
          <w:rFonts w:eastAsia="Calibri"/>
        </w:rPr>
        <w:t>Rachelle Nicolette Robles</w:t>
      </w:r>
    </w:p>
    <w:p w14:paraId="0105F1D9" w14:textId="77777777" w:rsidR="000A2EB5" w:rsidRPr="000A2EB5" w:rsidRDefault="000A2EB5" w:rsidP="000A2EB5">
      <w:r w:rsidRPr="000A2EB5">
        <w:tab/>
      </w:r>
      <w:r w:rsidRPr="000A2EB5">
        <w:tab/>
      </w:r>
      <w:r w:rsidRPr="000A2EB5">
        <w:tab/>
      </w:r>
      <w:r w:rsidRPr="000A2EB5">
        <w:tab/>
      </w:r>
      <w:r w:rsidRPr="000A2EB5">
        <w:tab/>
      </w:r>
      <w:r w:rsidRPr="000A2EB5">
        <w:tab/>
        <w:t xml:space="preserve">Division Director </w:t>
      </w:r>
    </w:p>
    <w:p w14:paraId="5C1BD1E5" w14:textId="77777777" w:rsidR="000A2EB5" w:rsidRPr="000A2EB5" w:rsidRDefault="000A2EB5" w:rsidP="000A2EB5">
      <w:pPr>
        <w:keepNext/>
        <w:ind w:left="4320"/>
      </w:pPr>
    </w:p>
    <w:p w14:paraId="325023A6" w14:textId="77777777" w:rsidR="000A2EB5" w:rsidRPr="000A2EB5" w:rsidRDefault="000A2EB5" w:rsidP="000A2EB5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0A2EB5">
        <w:t>Eleanor D’Ambrosio</w:t>
      </w:r>
    </w:p>
    <w:p w14:paraId="477453FF" w14:textId="77777777" w:rsidR="000A2EB5" w:rsidRPr="000A2EB5" w:rsidRDefault="000A2EB5" w:rsidP="000A2EB5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0A2EB5">
        <w:t>Managing Attorney</w:t>
      </w:r>
    </w:p>
    <w:p w14:paraId="54C73C6C" w14:textId="77777777" w:rsidR="000A2EB5" w:rsidRPr="000A2EB5" w:rsidRDefault="000A2EB5" w:rsidP="000A2EB5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7A65CC74" w14:textId="77777777" w:rsidR="000A2EB5" w:rsidRPr="000A2EB5" w:rsidRDefault="000A2EB5" w:rsidP="000A2EB5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2E617A73" w14:textId="77777777" w:rsidR="000A2EB5" w:rsidRPr="000A2EB5" w:rsidRDefault="000A2EB5" w:rsidP="000A2EB5">
      <w:pPr>
        <w:ind w:left="4320"/>
        <w:rPr>
          <w:i/>
          <w:iCs/>
          <w:szCs w:val="24"/>
        </w:rPr>
      </w:pPr>
      <w:r w:rsidRPr="000A2EB5">
        <w:rPr>
          <w:i/>
          <w:iCs/>
          <w:szCs w:val="24"/>
        </w:rPr>
        <w:t>_</w:t>
      </w:r>
      <w:r w:rsidRPr="000A2EB5">
        <w:rPr>
          <w:i/>
          <w:iCs/>
          <w:szCs w:val="24"/>
          <w:u w:val="single"/>
        </w:rPr>
        <w:t>/s/ John Harrison</w:t>
      </w:r>
      <w:r w:rsidRPr="000A2EB5">
        <w:rPr>
          <w:i/>
          <w:iCs/>
          <w:szCs w:val="24"/>
        </w:rPr>
        <w:t>______________</w:t>
      </w:r>
    </w:p>
    <w:p w14:paraId="6CA34E70" w14:textId="77777777" w:rsidR="000A2EB5" w:rsidRPr="000A2EB5" w:rsidRDefault="000A2EB5" w:rsidP="000A2EB5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 w:rsidRPr="000A2EB5">
        <w:rPr>
          <w:color w:val="000000"/>
        </w:rPr>
        <w:t>John Harrison</w:t>
      </w:r>
    </w:p>
    <w:p w14:paraId="50051586" w14:textId="77777777" w:rsidR="000A2EB5" w:rsidRPr="000A2EB5" w:rsidRDefault="000A2EB5" w:rsidP="000A2EB5">
      <w:pPr>
        <w:overflowPunct w:val="0"/>
        <w:autoSpaceDE w:val="0"/>
        <w:autoSpaceDN w:val="0"/>
        <w:adjustRightInd w:val="0"/>
        <w:textAlignment w:val="baseline"/>
      </w:pPr>
      <w:r w:rsidRPr="000A2EB5">
        <w:tab/>
      </w:r>
      <w:r w:rsidRPr="000A2EB5">
        <w:tab/>
      </w:r>
      <w:r w:rsidRPr="000A2EB5">
        <w:tab/>
      </w:r>
      <w:r w:rsidRPr="000A2EB5">
        <w:tab/>
      </w:r>
      <w:r w:rsidRPr="000A2EB5">
        <w:tab/>
      </w:r>
      <w:r w:rsidRPr="000A2EB5">
        <w:tab/>
        <w:t>State Bar No. 24097806</w:t>
      </w:r>
    </w:p>
    <w:p w14:paraId="6E1792D0" w14:textId="77777777" w:rsidR="000A2EB5" w:rsidRPr="000A2EB5" w:rsidRDefault="000A2EB5" w:rsidP="000A2EB5">
      <w:pPr>
        <w:overflowPunct w:val="0"/>
        <w:autoSpaceDE w:val="0"/>
        <w:autoSpaceDN w:val="0"/>
        <w:adjustRightInd w:val="0"/>
        <w:textAlignment w:val="baseline"/>
      </w:pPr>
      <w:r w:rsidRPr="000A2EB5">
        <w:tab/>
      </w:r>
      <w:r w:rsidRPr="000A2EB5">
        <w:tab/>
      </w:r>
      <w:r w:rsidRPr="000A2EB5">
        <w:tab/>
      </w:r>
      <w:r w:rsidRPr="000A2EB5">
        <w:tab/>
      </w:r>
      <w:r w:rsidRPr="000A2EB5">
        <w:tab/>
      </w:r>
      <w:r w:rsidRPr="000A2EB5">
        <w:tab/>
        <w:t>1701 N. Congress Avenue</w:t>
      </w:r>
    </w:p>
    <w:p w14:paraId="19682D4D" w14:textId="77777777" w:rsidR="000A2EB5" w:rsidRPr="000A2EB5" w:rsidRDefault="000A2EB5" w:rsidP="000A2EB5">
      <w:pPr>
        <w:overflowPunct w:val="0"/>
        <w:autoSpaceDE w:val="0"/>
        <w:autoSpaceDN w:val="0"/>
        <w:adjustRightInd w:val="0"/>
        <w:textAlignment w:val="baseline"/>
      </w:pPr>
      <w:r w:rsidRPr="000A2EB5">
        <w:tab/>
      </w:r>
      <w:r w:rsidRPr="000A2EB5">
        <w:tab/>
      </w:r>
      <w:r w:rsidRPr="000A2EB5">
        <w:tab/>
      </w:r>
      <w:r w:rsidRPr="000A2EB5">
        <w:tab/>
      </w:r>
      <w:r w:rsidRPr="000A2EB5">
        <w:tab/>
      </w:r>
      <w:r w:rsidRPr="000A2EB5">
        <w:tab/>
        <w:t>P.O. Box 13326</w:t>
      </w:r>
    </w:p>
    <w:p w14:paraId="4C9EA0A3" w14:textId="77777777" w:rsidR="000A2EB5" w:rsidRPr="000A2EB5" w:rsidRDefault="000A2EB5" w:rsidP="000A2EB5">
      <w:pPr>
        <w:overflowPunct w:val="0"/>
        <w:autoSpaceDE w:val="0"/>
        <w:autoSpaceDN w:val="0"/>
        <w:adjustRightInd w:val="0"/>
        <w:textAlignment w:val="baseline"/>
      </w:pPr>
      <w:r w:rsidRPr="000A2EB5">
        <w:tab/>
      </w:r>
      <w:r w:rsidRPr="000A2EB5">
        <w:tab/>
      </w:r>
      <w:r w:rsidRPr="000A2EB5">
        <w:tab/>
      </w:r>
      <w:r w:rsidRPr="000A2EB5">
        <w:tab/>
      </w:r>
      <w:r w:rsidRPr="000A2EB5">
        <w:tab/>
      </w:r>
      <w:r w:rsidRPr="000A2EB5">
        <w:tab/>
        <w:t>Austin, Texas 78711-3326</w:t>
      </w:r>
    </w:p>
    <w:p w14:paraId="7C8579DC" w14:textId="77777777" w:rsidR="000A2EB5" w:rsidRPr="000A2EB5" w:rsidRDefault="000A2EB5" w:rsidP="000A2EB5">
      <w:pPr>
        <w:overflowPunct w:val="0"/>
        <w:autoSpaceDE w:val="0"/>
        <w:autoSpaceDN w:val="0"/>
        <w:adjustRightInd w:val="0"/>
        <w:textAlignment w:val="baseline"/>
      </w:pPr>
      <w:r w:rsidRPr="000A2EB5">
        <w:tab/>
      </w:r>
      <w:r w:rsidRPr="000A2EB5">
        <w:tab/>
      </w:r>
      <w:r w:rsidRPr="000A2EB5">
        <w:tab/>
      </w:r>
      <w:r w:rsidRPr="000A2EB5">
        <w:tab/>
      </w:r>
      <w:r w:rsidRPr="000A2EB5">
        <w:tab/>
      </w:r>
      <w:r w:rsidRPr="000A2EB5">
        <w:tab/>
        <w:t>(512) 936-7277</w:t>
      </w:r>
    </w:p>
    <w:p w14:paraId="27A0D54C" w14:textId="77777777" w:rsidR="000A2EB5" w:rsidRPr="000A2EB5" w:rsidRDefault="000A2EB5" w:rsidP="000A2EB5">
      <w:pPr>
        <w:overflowPunct w:val="0"/>
        <w:autoSpaceDE w:val="0"/>
        <w:autoSpaceDN w:val="0"/>
        <w:adjustRightInd w:val="0"/>
        <w:textAlignment w:val="baseline"/>
      </w:pPr>
      <w:r w:rsidRPr="000A2EB5">
        <w:tab/>
      </w:r>
      <w:r w:rsidRPr="000A2EB5">
        <w:tab/>
      </w:r>
      <w:r w:rsidRPr="000A2EB5">
        <w:tab/>
      </w:r>
      <w:r w:rsidRPr="000A2EB5">
        <w:tab/>
      </w:r>
      <w:r w:rsidRPr="000A2EB5">
        <w:tab/>
      </w:r>
      <w:r w:rsidRPr="000A2EB5">
        <w:tab/>
        <w:t>(512) 936-7268 (facsimile)</w:t>
      </w:r>
    </w:p>
    <w:p w14:paraId="60239F7F" w14:textId="77777777" w:rsidR="000A2EB5" w:rsidRPr="000A2EB5" w:rsidRDefault="000A2EB5" w:rsidP="000A2EB5">
      <w:pPr>
        <w:overflowPunct w:val="0"/>
        <w:autoSpaceDE w:val="0"/>
        <w:autoSpaceDN w:val="0"/>
        <w:adjustRightInd w:val="0"/>
        <w:textAlignment w:val="baseline"/>
      </w:pPr>
      <w:r w:rsidRPr="000A2EB5">
        <w:tab/>
      </w:r>
      <w:r w:rsidRPr="000A2EB5">
        <w:tab/>
      </w:r>
      <w:r w:rsidRPr="000A2EB5">
        <w:tab/>
      </w:r>
      <w:r w:rsidRPr="000A2EB5">
        <w:tab/>
      </w:r>
      <w:r w:rsidRPr="000A2EB5">
        <w:tab/>
      </w:r>
      <w:r w:rsidRPr="000A2EB5">
        <w:tab/>
        <w:t>John.Harrison@puc.texas.gov</w:t>
      </w:r>
    </w:p>
    <w:p w14:paraId="1FA71524" w14:textId="77777777" w:rsidR="0088325A" w:rsidRPr="008647EB" w:rsidRDefault="0088325A" w:rsidP="0088325A">
      <w:pPr>
        <w:rPr>
          <w:b/>
          <w:caps/>
        </w:rPr>
      </w:pPr>
    </w:p>
    <w:p w14:paraId="67E2C2FE" w14:textId="77777777" w:rsidR="0088325A" w:rsidRDefault="0088325A" w:rsidP="0088325A">
      <w:pPr>
        <w:rPr>
          <w:b/>
          <w:caps/>
        </w:rPr>
      </w:pPr>
    </w:p>
    <w:p w14:paraId="015F7DF8" w14:textId="7CF0F771" w:rsidR="0088325A" w:rsidRPr="0088325A" w:rsidRDefault="0088325A" w:rsidP="0088325A">
      <w:pPr>
        <w:jc w:val="center"/>
        <w:rPr>
          <w:b/>
          <w:caps/>
        </w:rPr>
      </w:pPr>
      <w:r w:rsidRPr="0088325A">
        <w:rPr>
          <w:b/>
          <w:caps/>
        </w:rPr>
        <w:t xml:space="preserve">Docket No. </w:t>
      </w:r>
      <w:r w:rsidRPr="0088325A">
        <w:rPr>
          <w:b/>
          <w:szCs w:val="24"/>
        </w:rPr>
        <w:t>50969</w:t>
      </w:r>
    </w:p>
    <w:p w14:paraId="47703197" w14:textId="77777777" w:rsidR="0088325A" w:rsidRPr="008647EB" w:rsidRDefault="0088325A" w:rsidP="0088325A">
      <w:pPr>
        <w:jc w:val="center"/>
        <w:rPr>
          <w:b/>
        </w:rPr>
      </w:pPr>
    </w:p>
    <w:p w14:paraId="362B44ED" w14:textId="77777777" w:rsidR="0088325A" w:rsidRDefault="0088325A" w:rsidP="0088325A">
      <w:pPr>
        <w:jc w:val="center"/>
        <w:rPr>
          <w:b/>
        </w:rPr>
      </w:pPr>
      <w:r w:rsidRPr="008647EB">
        <w:rPr>
          <w:b/>
        </w:rPr>
        <w:t>CERTIFICATE OF SERVICE</w:t>
      </w:r>
    </w:p>
    <w:p w14:paraId="34FFF996" w14:textId="77777777" w:rsidR="0088325A" w:rsidRPr="008647EB" w:rsidRDefault="0088325A" w:rsidP="0088325A">
      <w:pPr>
        <w:jc w:val="center"/>
        <w:rPr>
          <w:b/>
        </w:rPr>
      </w:pPr>
    </w:p>
    <w:p w14:paraId="5B16BFE4" w14:textId="6836CBCD" w:rsidR="0088325A" w:rsidRPr="008D1B54" w:rsidRDefault="0088325A" w:rsidP="0088325A">
      <w:pPr>
        <w:keepNext/>
        <w:spacing w:line="360" w:lineRule="auto"/>
        <w:ind w:firstLine="720"/>
        <w:rPr>
          <w:color w:val="0D0D0D"/>
          <w:szCs w:val="24"/>
        </w:rPr>
      </w:pPr>
      <w:r w:rsidRPr="008D1B54">
        <w:rPr>
          <w:szCs w:val="24"/>
        </w:rPr>
        <w:t>I</w:t>
      </w:r>
      <w:r w:rsidRPr="008D1B54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8D1B54">
        <w:rPr>
          <w:szCs w:val="24"/>
        </w:rPr>
        <w:t xml:space="preserve"> </w:t>
      </w:r>
      <w:r w:rsidRPr="008D1B54">
        <w:rPr>
          <w:szCs w:val="24"/>
        </w:rPr>
        <w:fldChar w:fldCharType="begin"/>
      </w:r>
      <w:r w:rsidRPr="008D1B54">
        <w:rPr>
          <w:szCs w:val="24"/>
        </w:rPr>
        <w:instrText xml:space="preserve"> DATE \@ "MMMM d, yyyy" </w:instrText>
      </w:r>
      <w:r w:rsidRPr="008D1B54">
        <w:rPr>
          <w:szCs w:val="24"/>
        </w:rPr>
        <w:fldChar w:fldCharType="separate"/>
      </w:r>
      <w:r w:rsidR="00813D5A">
        <w:rPr>
          <w:noProof/>
          <w:szCs w:val="24"/>
        </w:rPr>
        <w:t>October 11, 2021</w:t>
      </w:r>
      <w:r w:rsidRPr="008D1B54">
        <w:rPr>
          <w:szCs w:val="24"/>
        </w:rPr>
        <w:fldChar w:fldCharType="end"/>
      </w:r>
      <w:r w:rsidRPr="008D1B54">
        <w:rPr>
          <w:color w:val="0D0D0D"/>
          <w:szCs w:val="24"/>
        </w:rPr>
        <w:t xml:space="preserve">, in accordance with the Order Suspending Rules, </w:t>
      </w:r>
      <w:r w:rsidR="000A2EB5">
        <w:rPr>
          <w:color w:val="0D0D0D"/>
          <w:szCs w:val="24"/>
        </w:rPr>
        <w:t>filed</w:t>
      </w:r>
      <w:r w:rsidRPr="008D1B54">
        <w:rPr>
          <w:color w:val="0D0D0D"/>
          <w:szCs w:val="24"/>
        </w:rPr>
        <w:t xml:space="preserve"> in Project No. 50664.</w:t>
      </w:r>
    </w:p>
    <w:p w14:paraId="12CC63D9" w14:textId="77777777" w:rsidR="0088325A" w:rsidRPr="008647EB" w:rsidRDefault="0088325A" w:rsidP="0088325A"/>
    <w:p w14:paraId="6E7EE38E" w14:textId="56CB09EA" w:rsidR="000A2EB5" w:rsidRPr="000A2EB5" w:rsidRDefault="000A2EB5" w:rsidP="000A2EB5">
      <w:pPr>
        <w:ind w:left="4320"/>
        <w:rPr>
          <w:i/>
          <w:iCs/>
          <w:szCs w:val="24"/>
        </w:rPr>
      </w:pPr>
      <w:r w:rsidRPr="000A2EB5">
        <w:rPr>
          <w:i/>
          <w:iCs/>
          <w:szCs w:val="24"/>
        </w:rPr>
        <w:t>_</w:t>
      </w:r>
      <w:r w:rsidRPr="000A2EB5">
        <w:rPr>
          <w:i/>
          <w:iCs/>
          <w:szCs w:val="24"/>
          <w:u w:val="single"/>
        </w:rPr>
        <w:t>/s/ John Harrison</w:t>
      </w:r>
      <w:r w:rsidRPr="000A2EB5">
        <w:rPr>
          <w:i/>
          <w:iCs/>
          <w:szCs w:val="24"/>
        </w:rPr>
        <w:t>______________</w:t>
      </w:r>
    </w:p>
    <w:p w14:paraId="14ECB247" w14:textId="77777777" w:rsidR="000A2EB5" w:rsidRPr="000A2EB5" w:rsidRDefault="000A2EB5" w:rsidP="000A2EB5">
      <w:pPr>
        <w:ind w:left="4320"/>
        <w:rPr>
          <w:i/>
          <w:iCs/>
          <w:szCs w:val="24"/>
        </w:rPr>
      </w:pPr>
      <w:r w:rsidRPr="000A2EB5">
        <w:rPr>
          <w:color w:val="000000"/>
        </w:rPr>
        <w:t>John Harrison</w:t>
      </w:r>
    </w:p>
    <w:p w14:paraId="32E5DF9A" w14:textId="578012A7" w:rsidR="0088325A" w:rsidRDefault="0088325A" w:rsidP="000A2EB5"/>
    <w:p w14:paraId="37BFD67C" w14:textId="77777777" w:rsidR="0088325A" w:rsidRDefault="0088325A" w:rsidP="0088325A">
      <w:pPr>
        <w:spacing w:line="360" w:lineRule="auto"/>
        <w:ind w:firstLine="810"/>
      </w:pPr>
    </w:p>
    <w:p w14:paraId="55942E15" w14:textId="77777777" w:rsidR="0088325A" w:rsidRDefault="0088325A" w:rsidP="0088325A">
      <w:pPr>
        <w:spacing w:line="360" w:lineRule="auto"/>
        <w:ind w:firstLine="810"/>
      </w:pPr>
    </w:p>
    <w:p w14:paraId="54FEE63A" w14:textId="30B8D012" w:rsidR="00500F4B" w:rsidRDefault="00500F4B">
      <w:pPr>
        <w:spacing w:after="160" w:line="259" w:lineRule="auto"/>
        <w:jc w:val="left"/>
      </w:pPr>
    </w:p>
    <w:sectPr w:rsidR="00500F4B" w:rsidSect="00500F4B">
      <w:footerReference w:type="even" r:id="rId7"/>
      <w:footerReference w:type="default" r:id="rId8"/>
      <w:footerReference w:type="first" r:id="rId9"/>
      <w:pgSz w:w="12240" w:h="15840" w:code="1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A73EF1" w14:textId="77777777" w:rsidR="00156E71" w:rsidRDefault="00156E71" w:rsidP="00445897">
      <w:r>
        <w:separator/>
      </w:r>
    </w:p>
  </w:endnote>
  <w:endnote w:type="continuationSeparator" w:id="0">
    <w:p w14:paraId="2B7DA6DA" w14:textId="77777777" w:rsidR="00156E71" w:rsidRDefault="00156E71" w:rsidP="00445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E8FEC6" w14:textId="77777777" w:rsidR="00D522AA" w:rsidRDefault="00D0763D" w:rsidP="00C6101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82A2DC" w14:textId="77777777" w:rsidR="00D522AA" w:rsidRDefault="00156E71" w:rsidP="00C6101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44578631"/>
      <w:docPartObj>
        <w:docPartGallery w:val="Page Numbers (Bottom of Page)"/>
        <w:docPartUnique/>
      </w:docPartObj>
    </w:sdtPr>
    <w:sdtEndPr>
      <w:rPr>
        <w:szCs w:val="16"/>
      </w:rPr>
    </w:sdtEndPr>
    <w:sdtContent>
      <w:sdt>
        <w:sdtPr>
          <w:rPr>
            <w:szCs w:val="16"/>
          </w:rPr>
          <w:id w:val="-1279409619"/>
          <w:docPartObj>
            <w:docPartGallery w:val="Page Numbers (Top of Page)"/>
            <w:docPartUnique/>
          </w:docPartObj>
        </w:sdtPr>
        <w:sdtEndPr/>
        <w:sdtContent>
          <w:p w14:paraId="584F86CD" w14:textId="785E8A13" w:rsidR="00500F4B" w:rsidRPr="00500F4B" w:rsidRDefault="00500F4B">
            <w:pPr>
              <w:pStyle w:val="Footer"/>
              <w:jc w:val="center"/>
              <w:rPr>
                <w:szCs w:val="16"/>
              </w:rPr>
            </w:pPr>
            <w:r w:rsidRPr="00500F4B">
              <w:rPr>
                <w:szCs w:val="16"/>
              </w:rPr>
              <w:t xml:space="preserve">Page </w:t>
            </w:r>
            <w:r w:rsidRPr="00500F4B">
              <w:rPr>
                <w:szCs w:val="16"/>
              </w:rPr>
              <w:fldChar w:fldCharType="begin"/>
            </w:r>
            <w:r w:rsidRPr="00500F4B">
              <w:rPr>
                <w:szCs w:val="16"/>
              </w:rPr>
              <w:instrText xml:space="preserve"> PAGE </w:instrText>
            </w:r>
            <w:r w:rsidRPr="00500F4B">
              <w:rPr>
                <w:szCs w:val="16"/>
              </w:rPr>
              <w:fldChar w:fldCharType="separate"/>
            </w:r>
            <w:r w:rsidRPr="00500F4B">
              <w:rPr>
                <w:noProof/>
                <w:szCs w:val="16"/>
              </w:rPr>
              <w:t>2</w:t>
            </w:r>
            <w:r w:rsidRPr="00500F4B">
              <w:rPr>
                <w:szCs w:val="16"/>
              </w:rPr>
              <w:fldChar w:fldCharType="end"/>
            </w:r>
            <w:r w:rsidRPr="00500F4B">
              <w:rPr>
                <w:szCs w:val="16"/>
              </w:rPr>
              <w:t xml:space="preserve"> of </w:t>
            </w:r>
            <w:r w:rsidRPr="00500F4B">
              <w:rPr>
                <w:szCs w:val="16"/>
              </w:rPr>
              <w:fldChar w:fldCharType="begin"/>
            </w:r>
            <w:r w:rsidRPr="00500F4B">
              <w:rPr>
                <w:szCs w:val="16"/>
              </w:rPr>
              <w:instrText xml:space="preserve"> NUMPAGES  </w:instrText>
            </w:r>
            <w:r w:rsidRPr="00500F4B">
              <w:rPr>
                <w:szCs w:val="16"/>
              </w:rPr>
              <w:fldChar w:fldCharType="separate"/>
            </w:r>
            <w:r w:rsidRPr="00500F4B">
              <w:rPr>
                <w:noProof/>
                <w:szCs w:val="16"/>
              </w:rPr>
              <w:t>2</w:t>
            </w:r>
            <w:r w:rsidRPr="00500F4B">
              <w:rPr>
                <w:szCs w:val="16"/>
              </w:rPr>
              <w:fldChar w:fldCharType="end"/>
            </w:r>
          </w:p>
        </w:sdtContent>
      </w:sdt>
    </w:sdtContent>
  </w:sdt>
  <w:p w14:paraId="452D960F" w14:textId="77777777" w:rsidR="00D522AA" w:rsidRDefault="00156E71" w:rsidP="00C61010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0876947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5CDA9F6" w14:textId="66090BE5" w:rsidR="00500F4B" w:rsidRDefault="00500F4B">
            <w:pPr>
              <w:pStyle w:val="Footer"/>
              <w:jc w:val="center"/>
            </w:pPr>
            <w:r w:rsidRPr="00500F4B">
              <w:rPr>
                <w:szCs w:val="16"/>
              </w:rPr>
              <w:t xml:space="preserve">Page </w:t>
            </w:r>
            <w:r w:rsidRPr="00500F4B">
              <w:rPr>
                <w:szCs w:val="16"/>
              </w:rPr>
              <w:fldChar w:fldCharType="begin"/>
            </w:r>
            <w:r w:rsidRPr="00500F4B">
              <w:rPr>
                <w:szCs w:val="16"/>
              </w:rPr>
              <w:instrText xml:space="preserve"> PAGE </w:instrText>
            </w:r>
            <w:r w:rsidRPr="00500F4B">
              <w:rPr>
                <w:szCs w:val="16"/>
              </w:rPr>
              <w:fldChar w:fldCharType="separate"/>
            </w:r>
            <w:r w:rsidRPr="00500F4B">
              <w:rPr>
                <w:noProof/>
                <w:szCs w:val="16"/>
              </w:rPr>
              <w:t>2</w:t>
            </w:r>
            <w:r w:rsidRPr="00500F4B">
              <w:rPr>
                <w:szCs w:val="16"/>
              </w:rPr>
              <w:fldChar w:fldCharType="end"/>
            </w:r>
            <w:r w:rsidRPr="00500F4B">
              <w:rPr>
                <w:szCs w:val="16"/>
              </w:rPr>
              <w:t xml:space="preserve"> of </w:t>
            </w:r>
            <w:r w:rsidRPr="00500F4B">
              <w:rPr>
                <w:szCs w:val="16"/>
              </w:rPr>
              <w:fldChar w:fldCharType="begin"/>
            </w:r>
            <w:r w:rsidRPr="00500F4B">
              <w:rPr>
                <w:szCs w:val="16"/>
              </w:rPr>
              <w:instrText xml:space="preserve"> NUMPAGES  </w:instrText>
            </w:r>
            <w:r w:rsidRPr="00500F4B">
              <w:rPr>
                <w:szCs w:val="16"/>
              </w:rPr>
              <w:fldChar w:fldCharType="separate"/>
            </w:r>
            <w:r w:rsidRPr="00500F4B">
              <w:rPr>
                <w:noProof/>
                <w:szCs w:val="16"/>
              </w:rPr>
              <w:t>2</w:t>
            </w:r>
            <w:r w:rsidRPr="00500F4B">
              <w:rPr>
                <w:szCs w:val="16"/>
              </w:rPr>
              <w:fldChar w:fldCharType="end"/>
            </w:r>
          </w:p>
        </w:sdtContent>
      </w:sdt>
    </w:sdtContent>
  </w:sdt>
  <w:p w14:paraId="776FC461" w14:textId="77777777" w:rsidR="00500F4B" w:rsidRDefault="00500F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BFE708" w14:textId="77777777" w:rsidR="00156E71" w:rsidRDefault="00156E71" w:rsidP="00445897">
      <w:r>
        <w:separator/>
      </w:r>
    </w:p>
  </w:footnote>
  <w:footnote w:type="continuationSeparator" w:id="0">
    <w:p w14:paraId="2BDC07BC" w14:textId="77777777" w:rsidR="00156E71" w:rsidRDefault="00156E71" w:rsidP="00445897">
      <w:r>
        <w:continuationSeparator/>
      </w:r>
    </w:p>
  </w:footnote>
  <w:footnote w:id="1">
    <w:p w14:paraId="11F8CE20" w14:textId="1A5F2895" w:rsidR="00445897" w:rsidRDefault="00445897" w:rsidP="00813D5A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</w:t>
      </w:r>
      <w:r>
        <w:rPr>
          <w:i/>
          <w:iCs/>
        </w:rPr>
        <w:t>Application of James L. Nelson dba Waterco and CSWR-Texas Utility Operating Company, LLC for Sale, Transfer, or Merger of Facilities and Certificate Rights in Montague County</w:t>
      </w:r>
      <w:r>
        <w:t xml:space="preserve">, Docket No. 51642 (pending). </w:t>
      </w:r>
    </w:p>
  </w:footnote>
  <w:footnote w:id="2">
    <w:p w14:paraId="2E64646B" w14:textId="41258DC1" w:rsidR="00431CB4" w:rsidRDefault="00431CB4" w:rsidP="00431CB4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r w:rsidRPr="008B1B67">
        <w:rPr>
          <w:i/>
          <w:iCs/>
        </w:rPr>
        <w:t>Id</w:t>
      </w:r>
      <w:r>
        <w:t xml:space="preserve">., Order No. </w:t>
      </w:r>
      <w:r w:rsidR="00A7459E">
        <w:t>8</w:t>
      </w:r>
      <w:r>
        <w:t xml:space="preserve"> </w:t>
      </w:r>
      <w:r w:rsidR="00A7459E">
        <w:t>Approving Sale and Transfer to Proceed</w:t>
      </w:r>
      <w:r>
        <w:t xml:space="preserve"> (</w:t>
      </w:r>
      <w:r w:rsidR="00A7459E">
        <w:t>Aug</w:t>
      </w:r>
      <w:r w:rsidR="00E86C5B">
        <w:t>.</w:t>
      </w:r>
      <w:r>
        <w:t xml:space="preserve"> 1</w:t>
      </w:r>
      <w:r w:rsidR="00A7459E">
        <w:t>1</w:t>
      </w:r>
      <w:r>
        <w:t xml:space="preserve">, 2021).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1746B9A"/>
    <w:multiLevelType w:val="hybridMultilevel"/>
    <w:tmpl w:val="EC9EEF74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897"/>
    <w:rsid w:val="000009B2"/>
    <w:rsid w:val="00036E46"/>
    <w:rsid w:val="00055BA0"/>
    <w:rsid w:val="00067F74"/>
    <w:rsid w:val="0007218F"/>
    <w:rsid w:val="000A2EB5"/>
    <w:rsid w:val="000D4CDC"/>
    <w:rsid w:val="000E7A88"/>
    <w:rsid w:val="00115BDA"/>
    <w:rsid w:val="00156E71"/>
    <w:rsid w:val="001B7061"/>
    <w:rsid w:val="001C0B53"/>
    <w:rsid w:val="001C2BC6"/>
    <w:rsid w:val="001C4A47"/>
    <w:rsid w:val="001D0FCA"/>
    <w:rsid w:val="00202847"/>
    <w:rsid w:val="00210757"/>
    <w:rsid w:val="0022101D"/>
    <w:rsid w:val="002519D0"/>
    <w:rsid w:val="002C3E84"/>
    <w:rsid w:val="002C6F60"/>
    <w:rsid w:val="002D3CCF"/>
    <w:rsid w:val="002E447C"/>
    <w:rsid w:val="0031269F"/>
    <w:rsid w:val="00335A27"/>
    <w:rsid w:val="00336045"/>
    <w:rsid w:val="00342F23"/>
    <w:rsid w:val="003449E7"/>
    <w:rsid w:val="00395FCF"/>
    <w:rsid w:val="003E6E41"/>
    <w:rsid w:val="003E7CF9"/>
    <w:rsid w:val="00405471"/>
    <w:rsid w:val="00411063"/>
    <w:rsid w:val="00421B8C"/>
    <w:rsid w:val="00431CB4"/>
    <w:rsid w:val="00433393"/>
    <w:rsid w:val="00441DE5"/>
    <w:rsid w:val="004436BF"/>
    <w:rsid w:val="00445897"/>
    <w:rsid w:val="00462F31"/>
    <w:rsid w:val="00467E56"/>
    <w:rsid w:val="0047627F"/>
    <w:rsid w:val="004A2EE4"/>
    <w:rsid w:val="004A43B9"/>
    <w:rsid w:val="004D24EE"/>
    <w:rsid w:val="004E07BB"/>
    <w:rsid w:val="004F200C"/>
    <w:rsid w:val="00500F4B"/>
    <w:rsid w:val="005319CB"/>
    <w:rsid w:val="0055262D"/>
    <w:rsid w:val="005A2A5E"/>
    <w:rsid w:val="005D0B31"/>
    <w:rsid w:val="005D17DD"/>
    <w:rsid w:val="005F0E2B"/>
    <w:rsid w:val="005F253C"/>
    <w:rsid w:val="00603B95"/>
    <w:rsid w:val="00625A6E"/>
    <w:rsid w:val="00630139"/>
    <w:rsid w:val="006545E4"/>
    <w:rsid w:val="00683D05"/>
    <w:rsid w:val="00690FB0"/>
    <w:rsid w:val="006A2874"/>
    <w:rsid w:val="006D71D3"/>
    <w:rsid w:val="006E7603"/>
    <w:rsid w:val="00712FAF"/>
    <w:rsid w:val="00735022"/>
    <w:rsid w:val="007526AD"/>
    <w:rsid w:val="0075336C"/>
    <w:rsid w:val="00754FA9"/>
    <w:rsid w:val="00773421"/>
    <w:rsid w:val="007D39C2"/>
    <w:rsid w:val="007F5C91"/>
    <w:rsid w:val="00805C98"/>
    <w:rsid w:val="00813D5A"/>
    <w:rsid w:val="008233E1"/>
    <w:rsid w:val="00862754"/>
    <w:rsid w:val="0088325A"/>
    <w:rsid w:val="00885E8B"/>
    <w:rsid w:val="008A62F2"/>
    <w:rsid w:val="008B361C"/>
    <w:rsid w:val="00934AF6"/>
    <w:rsid w:val="00990E0F"/>
    <w:rsid w:val="009B27EE"/>
    <w:rsid w:val="009B445F"/>
    <w:rsid w:val="009C3037"/>
    <w:rsid w:val="009C3D05"/>
    <w:rsid w:val="009D0771"/>
    <w:rsid w:val="009E6A9E"/>
    <w:rsid w:val="00A1610D"/>
    <w:rsid w:val="00A6360A"/>
    <w:rsid w:val="00A7459E"/>
    <w:rsid w:val="00A80FD0"/>
    <w:rsid w:val="00A8248E"/>
    <w:rsid w:val="00AA201F"/>
    <w:rsid w:val="00AF3590"/>
    <w:rsid w:val="00B075EC"/>
    <w:rsid w:val="00B129CE"/>
    <w:rsid w:val="00B33E1D"/>
    <w:rsid w:val="00B44C94"/>
    <w:rsid w:val="00B60AD4"/>
    <w:rsid w:val="00B9455B"/>
    <w:rsid w:val="00BD011C"/>
    <w:rsid w:val="00BD07F9"/>
    <w:rsid w:val="00BF4CA1"/>
    <w:rsid w:val="00C142DD"/>
    <w:rsid w:val="00C21AD5"/>
    <w:rsid w:val="00C37F88"/>
    <w:rsid w:val="00C87E3F"/>
    <w:rsid w:val="00CB1F77"/>
    <w:rsid w:val="00CB56A7"/>
    <w:rsid w:val="00CC65FB"/>
    <w:rsid w:val="00CF4E2F"/>
    <w:rsid w:val="00D0763D"/>
    <w:rsid w:val="00D51BC7"/>
    <w:rsid w:val="00D70D2D"/>
    <w:rsid w:val="00DC0936"/>
    <w:rsid w:val="00DC681D"/>
    <w:rsid w:val="00E03DC5"/>
    <w:rsid w:val="00E13134"/>
    <w:rsid w:val="00E13F48"/>
    <w:rsid w:val="00E3305B"/>
    <w:rsid w:val="00E86C5B"/>
    <w:rsid w:val="00E91377"/>
    <w:rsid w:val="00EC65C7"/>
    <w:rsid w:val="00EE68F1"/>
    <w:rsid w:val="00F02C48"/>
    <w:rsid w:val="00F20AB4"/>
    <w:rsid w:val="00F2151D"/>
    <w:rsid w:val="00F26E3A"/>
    <w:rsid w:val="00F453C0"/>
    <w:rsid w:val="00F67028"/>
    <w:rsid w:val="00F74B43"/>
    <w:rsid w:val="00FA3398"/>
    <w:rsid w:val="00FD772C"/>
    <w:rsid w:val="00FF0292"/>
    <w:rsid w:val="00FF2180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6685C5B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89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rsid w:val="00445897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445897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445897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uiPriority w:val="99"/>
    <w:rsid w:val="00445897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45897"/>
    <w:rPr>
      <w:rFonts w:ascii="Times New Roman" w:eastAsia="Times New Roman" w:hAnsi="Times New Roman" w:cs="Times New Roman"/>
      <w:sz w:val="16"/>
      <w:szCs w:val="20"/>
    </w:rPr>
  </w:style>
  <w:style w:type="paragraph" w:customStyle="1" w:styleId="Normaldouble">
    <w:name w:val="Normal double"/>
    <w:basedOn w:val="Normal"/>
    <w:link w:val="NormaldoubleChar"/>
    <w:rsid w:val="00445897"/>
    <w:pPr>
      <w:spacing w:line="480" w:lineRule="auto"/>
    </w:pPr>
  </w:style>
  <w:style w:type="character" w:styleId="PageNumber">
    <w:name w:val="page number"/>
    <w:rsid w:val="00445897"/>
  </w:style>
  <w:style w:type="paragraph" w:styleId="ListParagraph">
    <w:name w:val="List Paragraph"/>
    <w:basedOn w:val="Normal"/>
    <w:uiPriority w:val="34"/>
    <w:qFormat/>
    <w:rsid w:val="00445897"/>
    <w:pPr>
      <w:ind w:left="720"/>
      <w:contextualSpacing/>
    </w:pPr>
  </w:style>
  <w:style w:type="character" w:customStyle="1" w:styleId="NormaldoubleChar">
    <w:name w:val="Normal double Char"/>
    <w:link w:val="Normaldouble"/>
    <w:locked/>
    <w:rsid w:val="00445897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45897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4589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445897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00F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0F4B"/>
    <w:rPr>
      <w:rFonts w:ascii="Times New Roman" w:eastAsia="Times New Roman" w:hAnsi="Times New Roman" w:cs="Times New Roman"/>
      <w:sz w:val="24"/>
      <w:szCs w:val="20"/>
    </w:rPr>
  </w:style>
  <w:style w:type="paragraph" w:customStyle="1" w:styleId="Blockquote">
    <w:name w:val="Blockquote"/>
    <w:basedOn w:val="Normal"/>
    <w:link w:val="BlockquoteChar"/>
    <w:qFormat/>
    <w:rsid w:val="0088325A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88325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2021-09-03T18:36:00Z</dcterms:created>
  <dcterms:modified xsi:type="dcterms:W3CDTF">2021-10-11T16:38:00Z</dcterms:modified>
</cp:coreProperties>
</file>